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7A443" w14:textId="19BFEC13" w:rsidR="00874880" w:rsidRPr="00F0129A" w:rsidRDefault="00E43DF1" w:rsidP="00E43DF1">
      <w:pPr>
        <w:jc w:val="center"/>
        <w:rPr>
          <w:sz w:val="28"/>
          <w:szCs w:val="28"/>
        </w:rPr>
      </w:pPr>
      <w:r w:rsidRPr="00F0129A">
        <w:rPr>
          <w:sz w:val="28"/>
          <w:szCs w:val="28"/>
        </w:rPr>
        <w:t>Mot du CDRT</w:t>
      </w:r>
      <w:r w:rsidR="00D45001">
        <w:rPr>
          <w:sz w:val="28"/>
          <w:szCs w:val="28"/>
        </w:rPr>
        <w:t xml:space="preserve"> lu par M. Driss JELLOULI , Vice-président du CDRT</w:t>
      </w:r>
    </w:p>
    <w:p w14:paraId="376E970A" w14:textId="375032CA" w:rsidR="00E43DF1" w:rsidRPr="00F0129A" w:rsidRDefault="00E43DF1" w:rsidP="00E43DF1">
      <w:pPr>
        <w:jc w:val="center"/>
        <w:rPr>
          <w:sz w:val="28"/>
          <w:szCs w:val="28"/>
        </w:rPr>
      </w:pPr>
      <w:r w:rsidRPr="00F0129A">
        <w:rPr>
          <w:sz w:val="28"/>
          <w:szCs w:val="28"/>
        </w:rPr>
        <w:t>Col</w:t>
      </w:r>
      <w:r w:rsidR="00D45001">
        <w:rPr>
          <w:sz w:val="28"/>
          <w:szCs w:val="28"/>
        </w:rPr>
        <w:t>l</w:t>
      </w:r>
      <w:r w:rsidRPr="00F0129A">
        <w:rPr>
          <w:sz w:val="28"/>
          <w:szCs w:val="28"/>
        </w:rPr>
        <w:t>oque sur le Préscolaire</w:t>
      </w:r>
    </w:p>
    <w:p w14:paraId="090EB266" w14:textId="04C9E44E" w:rsidR="00E43DF1" w:rsidRPr="00F0129A" w:rsidRDefault="00E43DF1" w:rsidP="00E43DF1">
      <w:pPr>
        <w:jc w:val="center"/>
        <w:rPr>
          <w:sz w:val="28"/>
          <w:szCs w:val="28"/>
        </w:rPr>
      </w:pPr>
      <w:r w:rsidRPr="00F0129A">
        <w:rPr>
          <w:sz w:val="28"/>
          <w:szCs w:val="28"/>
        </w:rPr>
        <w:t>Marrakech 24-26 Mai 2024</w:t>
      </w:r>
    </w:p>
    <w:p w14:paraId="7D587AD1" w14:textId="03EE8541" w:rsidR="00E43DF1" w:rsidRPr="00F0129A" w:rsidRDefault="00E43DF1" w:rsidP="00E43DF1">
      <w:pPr>
        <w:rPr>
          <w:sz w:val="28"/>
          <w:szCs w:val="28"/>
        </w:rPr>
      </w:pPr>
      <w:r w:rsidRPr="00F0129A">
        <w:rPr>
          <w:sz w:val="28"/>
          <w:szCs w:val="28"/>
        </w:rPr>
        <w:t>Mesdames et Messieurs</w:t>
      </w:r>
    </w:p>
    <w:p w14:paraId="2F160DCE" w14:textId="34000412" w:rsidR="00E43DF1" w:rsidRPr="00F0129A" w:rsidRDefault="00E43DF1" w:rsidP="00E43DF1">
      <w:pPr>
        <w:rPr>
          <w:sz w:val="28"/>
          <w:szCs w:val="28"/>
        </w:rPr>
      </w:pPr>
      <w:r w:rsidRPr="00F0129A">
        <w:rPr>
          <w:sz w:val="28"/>
          <w:szCs w:val="28"/>
        </w:rPr>
        <w:t>Honorable assistance</w:t>
      </w:r>
      <w:r w:rsidR="00F0129A">
        <w:rPr>
          <w:sz w:val="28"/>
          <w:szCs w:val="28"/>
        </w:rPr>
        <w:t>, bonjour,</w:t>
      </w:r>
    </w:p>
    <w:p w14:paraId="2D7AC324" w14:textId="130F6750" w:rsidR="00E43DF1" w:rsidRPr="00F0129A" w:rsidRDefault="00E43DF1" w:rsidP="00E43DF1">
      <w:pPr>
        <w:rPr>
          <w:sz w:val="28"/>
          <w:szCs w:val="28"/>
        </w:rPr>
      </w:pPr>
      <w:r w:rsidRPr="00F0129A">
        <w:rPr>
          <w:sz w:val="28"/>
          <w:szCs w:val="28"/>
        </w:rPr>
        <w:t>Au nom du CDRT, centre de développement de la région Tensift Marrakech, je voudrais à mon tour vous souhaiter la bienvenue et vous remercier pour votre participation à ce colloque que nous  organisons avec le Centre Roua.</w:t>
      </w:r>
    </w:p>
    <w:p w14:paraId="4DAC9FAC" w14:textId="2D55ED01" w:rsidR="00E43DF1" w:rsidRPr="00F0129A" w:rsidRDefault="00E43DF1" w:rsidP="00E43DF1">
      <w:pPr>
        <w:rPr>
          <w:sz w:val="28"/>
          <w:szCs w:val="28"/>
        </w:rPr>
      </w:pPr>
      <w:r w:rsidRPr="00F0129A">
        <w:rPr>
          <w:sz w:val="28"/>
          <w:szCs w:val="28"/>
        </w:rPr>
        <w:t xml:space="preserve">Permettez-moi de vous rappeler que notre Centre est une ONG reconnue d’utilité </w:t>
      </w:r>
      <w:r w:rsidR="00F0129A" w:rsidRPr="00F0129A">
        <w:rPr>
          <w:sz w:val="28"/>
          <w:szCs w:val="28"/>
        </w:rPr>
        <w:t>publique,</w:t>
      </w:r>
      <w:r w:rsidRPr="00F0129A">
        <w:rPr>
          <w:sz w:val="28"/>
          <w:szCs w:val="28"/>
        </w:rPr>
        <w:t xml:space="preserve"> qui réfléchit et agit pour le développement de la Région. Nos activités concernent aussi bien les problèmes de protection de l’environnement, de l’eau, de la pauvreté, de l’emploi des jeunes. Nous menons de nombreux projets </w:t>
      </w:r>
      <w:r w:rsidR="00F0129A" w:rsidRPr="00F0129A">
        <w:rPr>
          <w:sz w:val="28"/>
          <w:szCs w:val="28"/>
        </w:rPr>
        <w:t>de formation</w:t>
      </w:r>
      <w:r w:rsidRPr="00F0129A">
        <w:rPr>
          <w:sz w:val="28"/>
          <w:szCs w:val="28"/>
        </w:rPr>
        <w:t xml:space="preserve"> et de renforcement de capacités (société civile, élus, artisans, etc). L’éducation fait partie de nos préoccupations prioritaires, d’où cet intérêt pour l</w:t>
      </w:r>
      <w:r w:rsidR="00F0129A">
        <w:rPr>
          <w:sz w:val="28"/>
          <w:szCs w:val="28"/>
        </w:rPr>
        <w:t>’éducation</w:t>
      </w:r>
      <w:r w:rsidRPr="00F0129A">
        <w:rPr>
          <w:sz w:val="28"/>
          <w:szCs w:val="28"/>
        </w:rPr>
        <w:t xml:space="preserve"> préscolaire.</w:t>
      </w:r>
    </w:p>
    <w:p w14:paraId="210570D8" w14:textId="6D5D5E20" w:rsidR="00E43DF1" w:rsidRPr="00F0129A" w:rsidRDefault="00E43DF1" w:rsidP="00E43DF1">
      <w:pPr>
        <w:rPr>
          <w:sz w:val="28"/>
          <w:szCs w:val="28"/>
        </w:rPr>
      </w:pPr>
      <w:r w:rsidRPr="00F0129A">
        <w:rPr>
          <w:sz w:val="28"/>
          <w:szCs w:val="28"/>
        </w:rPr>
        <w:t>En effet, le CDRT, en tant que société civile soucieuse de la lutte contre les inégalités scolaires et fort de l’expérience acquise dans ce domaine depuis 2016 (création de 10 classes</w:t>
      </w:r>
      <w:r w:rsidR="00F0129A">
        <w:rPr>
          <w:sz w:val="28"/>
          <w:szCs w:val="28"/>
        </w:rPr>
        <w:t xml:space="preserve"> de préscolaires en milieu rural</w:t>
      </w:r>
      <w:r w:rsidRPr="00F0129A">
        <w:rPr>
          <w:sz w:val="28"/>
          <w:szCs w:val="28"/>
        </w:rPr>
        <w:t xml:space="preserve">,  encadrement d’une vingtaine de classes de préscolaire en milieu rural, formation d’éducatrices,…), est maintenant engagé dans un </w:t>
      </w:r>
      <w:r w:rsidR="00F0129A">
        <w:rPr>
          <w:sz w:val="28"/>
          <w:szCs w:val="28"/>
        </w:rPr>
        <w:t xml:space="preserve">grand </w:t>
      </w:r>
      <w:r w:rsidRPr="00F0129A">
        <w:rPr>
          <w:sz w:val="28"/>
          <w:szCs w:val="28"/>
        </w:rPr>
        <w:t>projet soutenu par la Principauté de Monaco, qui vise à contribuer à la promotion de l'accès à une éducation préscolaire de qualité pour les enfants des zones vulnérables de la région de Marrakech. Par un ensemble d’activités originales, il vise à définir un modèle pilote où sont réunies les conditions pédagogiques, matérielles et sociales qui garantissent aux enfants de ces milieux une éducation préscolaire moderne et de qualité.</w:t>
      </w:r>
    </w:p>
    <w:p w14:paraId="30EABA76" w14:textId="070D9115" w:rsidR="00E43DF1" w:rsidRPr="00F0129A" w:rsidRDefault="00F0129A" w:rsidP="00F0129A">
      <w:pPr>
        <w:rPr>
          <w:sz w:val="28"/>
          <w:szCs w:val="28"/>
        </w:rPr>
      </w:pPr>
      <w:r w:rsidRPr="00F0129A">
        <w:rPr>
          <w:sz w:val="28"/>
          <w:szCs w:val="28"/>
        </w:rPr>
        <w:t xml:space="preserve">Nous avons décidé d’organiser ce colloque en collaboration avec le </w:t>
      </w:r>
      <w:r w:rsidR="00E43DF1" w:rsidRPr="00F0129A">
        <w:rPr>
          <w:sz w:val="28"/>
          <w:szCs w:val="28"/>
        </w:rPr>
        <w:t xml:space="preserve">Centre Roua pour approfondir la réflexion sur ce projet national </w:t>
      </w:r>
      <w:r>
        <w:rPr>
          <w:sz w:val="28"/>
          <w:szCs w:val="28"/>
        </w:rPr>
        <w:t xml:space="preserve">de généralisation du préscolaire </w:t>
      </w:r>
      <w:r w:rsidR="00E43DF1" w:rsidRPr="00F0129A">
        <w:rPr>
          <w:sz w:val="28"/>
          <w:szCs w:val="28"/>
        </w:rPr>
        <w:t xml:space="preserve">avec une approche fondée sur la compréhension des réalités, des défis et des enjeux de l'éducation préscolaire sur le terrain, dans le cadre d’un </w:t>
      </w:r>
      <w:r w:rsidR="00E43DF1" w:rsidRPr="00F0129A">
        <w:rPr>
          <w:sz w:val="28"/>
          <w:szCs w:val="28"/>
        </w:rPr>
        <w:lastRenderedPageBreak/>
        <w:t xml:space="preserve">échange direct entre les institutions concernées et </w:t>
      </w:r>
      <w:r w:rsidRPr="00F0129A">
        <w:rPr>
          <w:sz w:val="28"/>
          <w:szCs w:val="28"/>
        </w:rPr>
        <w:t>les autres</w:t>
      </w:r>
      <w:r w:rsidR="00E43DF1" w:rsidRPr="00F0129A">
        <w:rPr>
          <w:sz w:val="28"/>
          <w:szCs w:val="28"/>
        </w:rPr>
        <w:t xml:space="preserve"> parties prenantes (éducateurs, chercheurs, acteurs de la société civile)</w:t>
      </w:r>
    </w:p>
    <w:p w14:paraId="3800026E" w14:textId="0E41B255" w:rsidR="00E43DF1" w:rsidRPr="00F0129A" w:rsidRDefault="00F0129A" w:rsidP="00F0129A">
      <w:pPr>
        <w:rPr>
          <w:sz w:val="28"/>
          <w:szCs w:val="28"/>
        </w:rPr>
      </w:pPr>
      <w:r w:rsidRPr="00F0129A">
        <w:rPr>
          <w:sz w:val="28"/>
          <w:szCs w:val="28"/>
        </w:rPr>
        <w:t>Nous espérons que cet échange sera fructueux et qu’il permettra d’</w:t>
      </w:r>
      <w:r w:rsidR="00E43DF1" w:rsidRPr="00F0129A">
        <w:rPr>
          <w:sz w:val="28"/>
          <w:szCs w:val="28"/>
        </w:rPr>
        <w:t xml:space="preserve">explorer les initiatives et transformations opérées, </w:t>
      </w:r>
      <w:r w:rsidRPr="00F0129A">
        <w:rPr>
          <w:sz w:val="28"/>
          <w:szCs w:val="28"/>
        </w:rPr>
        <w:t>d’</w:t>
      </w:r>
      <w:r w:rsidR="00E43DF1" w:rsidRPr="00F0129A">
        <w:rPr>
          <w:sz w:val="28"/>
          <w:szCs w:val="28"/>
        </w:rPr>
        <w:t xml:space="preserve">évaluer ce qui a été accompli et étudier comment dans le cadre des échanges nationaux et internationaux il est possible de renforcer les efforts pour atteindre les objectifs de développement durable en éducation au Maroc, continuer à lutter contre les défis persistants pour assurer une éducation de qualité pour tous.  </w:t>
      </w:r>
    </w:p>
    <w:p w14:paraId="24BCFB10" w14:textId="1C7EB35F" w:rsidR="00E43DF1" w:rsidRPr="00F0129A" w:rsidRDefault="00F0129A" w:rsidP="00E43DF1">
      <w:pPr>
        <w:rPr>
          <w:sz w:val="28"/>
          <w:szCs w:val="28"/>
        </w:rPr>
      </w:pPr>
      <w:r w:rsidRPr="00F0129A">
        <w:rPr>
          <w:sz w:val="28"/>
          <w:szCs w:val="28"/>
        </w:rPr>
        <w:t>Je vous souhaite un bon colloque et un agréable séjour à Marrakech.</w:t>
      </w:r>
    </w:p>
    <w:p w14:paraId="6C058356" w14:textId="2756562C" w:rsidR="00F0129A" w:rsidRPr="00F0129A" w:rsidRDefault="00F0129A" w:rsidP="00E43DF1">
      <w:pPr>
        <w:rPr>
          <w:sz w:val="28"/>
          <w:szCs w:val="28"/>
        </w:rPr>
      </w:pPr>
      <w:r w:rsidRPr="00F0129A">
        <w:rPr>
          <w:sz w:val="28"/>
          <w:szCs w:val="28"/>
        </w:rPr>
        <w:t>Merci pour votre attention.</w:t>
      </w:r>
    </w:p>
    <w:sectPr w:rsidR="00F0129A" w:rsidRPr="00F012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43DF1"/>
    <w:rsid w:val="002E060F"/>
    <w:rsid w:val="004A2544"/>
    <w:rsid w:val="00874880"/>
    <w:rsid w:val="00BF4B79"/>
    <w:rsid w:val="00D45001"/>
    <w:rsid w:val="00E43DF1"/>
    <w:rsid w:val="00F0129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DF43A"/>
  <w15:chartTrackingRefBased/>
  <w15:docId w15:val="{BE0ADA89-2826-4950-BF0B-9645B339C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43DF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semiHidden/>
    <w:unhideWhenUsed/>
    <w:qFormat/>
    <w:rsid w:val="00E43DF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E43DF1"/>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E43DF1"/>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E43DF1"/>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E43DF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43DF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43DF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43DF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43DF1"/>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semiHidden/>
    <w:rsid w:val="00E43DF1"/>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semiHidden/>
    <w:rsid w:val="00E43DF1"/>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E43DF1"/>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E43DF1"/>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E43DF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43DF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43DF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43DF1"/>
    <w:rPr>
      <w:rFonts w:eastAsiaTheme="majorEastAsia" w:cstheme="majorBidi"/>
      <w:color w:val="272727" w:themeColor="text1" w:themeTint="D8"/>
    </w:rPr>
  </w:style>
  <w:style w:type="paragraph" w:styleId="Titre">
    <w:name w:val="Title"/>
    <w:basedOn w:val="Normal"/>
    <w:next w:val="Normal"/>
    <w:link w:val="TitreCar"/>
    <w:uiPriority w:val="10"/>
    <w:qFormat/>
    <w:rsid w:val="00E43D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43DF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43DF1"/>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43DF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43DF1"/>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E43DF1"/>
    <w:rPr>
      <w:i/>
      <w:iCs/>
      <w:color w:val="404040" w:themeColor="text1" w:themeTint="BF"/>
    </w:rPr>
  </w:style>
  <w:style w:type="paragraph" w:styleId="Paragraphedeliste">
    <w:name w:val="List Paragraph"/>
    <w:basedOn w:val="Normal"/>
    <w:uiPriority w:val="34"/>
    <w:qFormat/>
    <w:rsid w:val="00E43DF1"/>
    <w:pPr>
      <w:ind w:left="720"/>
      <w:contextualSpacing/>
    </w:pPr>
  </w:style>
  <w:style w:type="character" w:styleId="Accentuationintense">
    <w:name w:val="Intense Emphasis"/>
    <w:basedOn w:val="Policepardfaut"/>
    <w:uiPriority w:val="21"/>
    <w:qFormat/>
    <w:rsid w:val="00E43DF1"/>
    <w:rPr>
      <w:i/>
      <w:iCs/>
      <w:color w:val="365F91" w:themeColor="accent1" w:themeShade="BF"/>
    </w:rPr>
  </w:style>
  <w:style w:type="paragraph" w:styleId="Citationintense">
    <w:name w:val="Intense Quote"/>
    <w:basedOn w:val="Normal"/>
    <w:next w:val="Normal"/>
    <w:link w:val="CitationintenseCar"/>
    <w:uiPriority w:val="30"/>
    <w:qFormat/>
    <w:rsid w:val="00E43DF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E43DF1"/>
    <w:rPr>
      <w:i/>
      <w:iCs/>
      <w:color w:val="365F91" w:themeColor="accent1" w:themeShade="BF"/>
    </w:rPr>
  </w:style>
  <w:style w:type="character" w:styleId="Rfrenceintense">
    <w:name w:val="Intense Reference"/>
    <w:basedOn w:val="Policepardfaut"/>
    <w:uiPriority w:val="32"/>
    <w:qFormat/>
    <w:rsid w:val="00E43DF1"/>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410</Words>
  <Characters>2257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ABDELKADER MOKHLISSE</dc:creator>
  <cp:keywords/>
  <dc:description/>
  <cp:lastModifiedBy>ABDELKADER MOKHLISSE</cp:lastModifiedBy>
  <cp:revision>2</cp:revision>
  <dcterms:created xsi:type="dcterms:W3CDTF">2024-05-23T09:56:00Z</dcterms:created>
  <dcterms:modified xsi:type="dcterms:W3CDTF">2025-05-29T11:16:00Z</dcterms:modified>
</cp:coreProperties>
</file>